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6D" w:rsidRDefault="00671D6D">
      <w:pPr>
        <w:tabs>
          <w:tab w:val="left" w:pos="737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Bericht über die Inspektion einer VMPA anerkannten Betonprüfstelle</w:t>
      </w:r>
    </w:p>
    <w:p w:rsidR="00671D6D" w:rsidRDefault="00671D6D">
      <w:pPr>
        <w:tabs>
          <w:tab w:val="left" w:pos="7371"/>
        </w:tabs>
        <w:rPr>
          <w:sz w:val="22"/>
          <w:szCs w:val="22"/>
        </w:rPr>
      </w:pPr>
    </w:p>
    <w:p w:rsidR="00671D6D" w:rsidRDefault="00671D6D">
      <w:pPr>
        <w:tabs>
          <w:tab w:val="left" w:pos="737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VMPA-B-</w:t>
      </w:r>
      <w:sdt>
        <w:sdtPr>
          <w:rPr>
            <w:b/>
            <w:sz w:val="22"/>
            <w:szCs w:val="22"/>
          </w:rPr>
          <w:alias w:val="Betreff"/>
          <w:tag w:val=""/>
          <w:id w:val="-1779249682"/>
          <w:placeholder>
            <w:docPart w:val="C0558391ACC74BBC97703201F4082325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F0400" w:rsidRPr="008740A6">
            <w:rPr>
              <w:rStyle w:val="Platzhaltertext"/>
            </w:rPr>
            <w:t>[Betreff]</w:t>
          </w:r>
        </w:sdtContent>
      </w:sdt>
    </w:p>
    <w:p w:rsidR="00671D6D" w:rsidRDefault="000F0400">
      <w:pPr>
        <w:tabs>
          <w:tab w:val="left" w:pos="7371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leftMargin">
                  <wp:posOffset>323850</wp:posOffset>
                </wp:positionH>
                <wp:positionV relativeFrom="paragraph">
                  <wp:posOffset>7685405</wp:posOffset>
                </wp:positionV>
                <wp:extent cx="333375" cy="1049655"/>
                <wp:effectExtent l="0" t="0" r="28575" b="1714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D6D" w:rsidRDefault="009071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Stand</w:t>
                            </w:r>
                            <w:r w:rsidR="007F4283">
                              <w:rPr>
                                <w:sz w:val="16"/>
                                <w:szCs w:val="16"/>
                              </w:rPr>
                              <w:t xml:space="preserve"> 10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7F4283">
                              <w:rPr>
                                <w:sz w:val="16"/>
                                <w:szCs w:val="16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5.5pt;margin-top:605.15pt;width:26.25pt;height:82.65pt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">
                <v:textbox style="layout-flow:vertical;mso-layout-flow-alt:bottom-to-top">
                  <w:txbxContent>
                    <w:p w:rsidR="00671D6D" w:rsidRDefault="009071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Stand</w:t>
                      </w:r>
                      <w:r w:rsidR="007F4283">
                        <w:rPr>
                          <w:sz w:val="16"/>
                          <w:szCs w:val="16"/>
                        </w:rPr>
                        <w:t xml:space="preserve"> 10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  <w:r w:rsidR="007F4283">
                        <w:rPr>
                          <w:sz w:val="16"/>
                          <w:szCs w:val="16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1"/>
        <w:gridCol w:w="5546"/>
      </w:tblGrid>
      <w:tr w:rsidR="00671D6D" w:rsidRPr="0096594B" w:rsidTr="0096594B"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120" w:after="120"/>
              <w:rPr>
                <w:sz w:val="16"/>
                <w:szCs w:val="16"/>
              </w:rPr>
            </w:pPr>
            <w:r w:rsidRPr="0096594B">
              <w:rPr>
                <w:sz w:val="22"/>
                <w:szCs w:val="22"/>
              </w:rPr>
              <w:t>Bezeichnung der Betonprüfstelle</w:t>
            </w:r>
            <w:r w:rsidRPr="0096594B">
              <w:rPr>
                <w:sz w:val="22"/>
                <w:szCs w:val="22"/>
              </w:rPr>
              <w:br/>
            </w:r>
            <w:r w:rsidRPr="0096594B">
              <w:rPr>
                <w:sz w:val="16"/>
                <w:szCs w:val="16"/>
              </w:rPr>
              <w:t>(komplette Postanschrift mit Tel., Fax und E-Mail)</w:t>
            </w:r>
            <w:r w:rsidRPr="0096594B">
              <w:rPr>
                <w:sz w:val="16"/>
                <w:szCs w:val="16"/>
              </w:rPr>
              <w:br/>
            </w:r>
            <w:r w:rsidRPr="0096594B">
              <w:rPr>
                <w:sz w:val="22"/>
                <w:szCs w:val="22"/>
              </w:rPr>
              <w:br/>
            </w:r>
            <w:r w:rsidRPr="0096594B">
              <w:rPr>
                <w:sz w:val="22"/>
                <w:szCs w:val="22"/>
              </w:rPr>
              <w:br/>
            </w:r>
            <w:r w:rsidRPr="0096594B">
              <w:rPr>
                <w:sz w:val="22"/>
                <w:szCs w:val="22"/>
              </w:rPr>
              <w:br/>
            </w:r>
            <w:r w:rsidRPr="0096594B">
              <w:rPr>
                <w:sz w:val="22"/>
                <w:szCs w:val="22"/>
              </w:rPr>
              <w:br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4F28D9">
            <w:pPr>
              <w:tabs>
                <w:tab w:val="left" w:pos="7371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671D6D" w:rsidRPr="0096594B" w:rsidTr="0096594B"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120" w:after="120"/>
              <w:rPr>
                <w:sz w:val="22"/>
                <w:szCs w:val="22"/>
              </w:rPr>
            </w:pPr>
            <w:r w:rsidRPr="0096594B">
              <w:rPr>
                <w:sz w:val="22"/>
                <w:szCs w:val="22"/>
              </w:rPr>
              <w:t>Begutachtung am: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F28D9" w:rsidRPr="0096594B" w:rsidTr="0096594B"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D9" w:rsidRPr="0096594B" w:rsidRDefault="004F28D9" w:rsidP="004F28D9">
            <w:pPr>
              <w:tabs>
                <w:tab w:val="left" w:pos="7371"/>
              </w:tabs>
              <w:spacing w:before="120" w:after="120"/>
              <w:rPr>
                <w:sz w:val="22"/>
                <w:szCs w:val="22"/>
              </w:rPr>
            </w:pPr>
            <w:r w:rsidRPr="0096594B">
              <w:rPr>
                <w:sz w:val="22"/>
                <w:szCs w:val="22"/>
              </w:rPr>
              <w:t>Begutachter: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D9" w:rsidRPr="0096594B" w:rsidRDefault="004F28D9" w:rsidP="004F28D9">
            <w:pPr>
              <w:tabs>
                <w:tab w:val="left" w:pos="7371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F28D9" w:rsidRPr="0096594B" w:rsidTr="0096594B"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D9" w:rsidRPr="0096594B" w:rsidRDefault="004F28D9" w:rsidP="004F28D9">
            <w:pPr>
              <w:tabs>
                <w:tab w:val="left" w:pos="7371"/>
              </w:tabs>
              <w:spacing w:before="120" w:after="120"/>
              <w:rPr>
                <w:sz w:val="22"/>
                <w:szCs w:val="22"/>
              </w:rPr>
            </w:pPr>
            <w:r w:rsidRPr="0096594B">
              <w:rPr>
                <w:sz w:val="22"/>
                <w:szCs w:val="22"/>
              </w:rPr>
              <w:t>Leiter der Betonprüfstelle (E-Schein-Nr.):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D9" w:rsidRPr="0096594B" w:rsidRDefault="004F28D9" w:rsidP="004F28D9">
            <w:pPr>
              <w:tabs>
                <w:tab w:val="left" w:pos="7371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671D6D" w:rsidRPr="0096594B" w:rsidTr="0096594B"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4F28D9" w:rsidP="0096594B">
            <w:pPr>
              <w:tabs>
                <w:tab w:val="left" w:pos="7371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Fachpersonal:</w:t>
            </w:r>
            <w:r>
              <w:rPr>
                <w:sz w:val="22"/>
                <w:szCs w:val="22"/>
              </w:rPr>
              <w:br/>
            </w:r>
            <w:r w:rsidR="00671D6D" w:rsidRPr="0096594B">
              <w:rPr>
                <w:sz w:val="22"/>
                <w:szCs w:val="22"/>
              </w:rPr>
              <w:br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4F28D9">
            <w:pPr>
              <w:tabs>
                <w:tab w:val="left" w:pos="7371"/>
              </w:tabs>
              <w:spacing w:before="120" w:after="120"/>
              <w:rPr>
                <w:sz w:val="22"/>
                <w:szCs w:val="22"/>
              </w:rPr>
            </w:pPr>
            <w:r w:rsidRPr="0096594B">
              <w:rPr>
                <w:sz w:val="22"/>
                <w:szCs w:val="22"/>
              </w:rPr>
              <w:br/>
            </w:r>
            <w:r w:rsidR="0074680A">
              <w:rPr>
                <w:sz w:val="22"/>
                <w:szCs w:val="22"/>
              </w:rPr>
              <w:br/>
            </w:r>
            <w:r w:rsidRPr="0096594B">
              <w:rPr>
                <w:sz w:val="22"/>
                <w:szCs w:val="22"/>
              </w:rPr>
              <w:br/>
            </w:r>
          </w:p>
        </w:tc>
      </w:tr>
      <w:tr w:rsidR="00671D6D" w:rsidRPr="0096594B" w:rsidTr="0096594B">
        <w:tc>
          <w:tcPr>
            <w:tcW w:w="10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367" w:rsidRPr="0096594B" w:rsidRDefault="00446367" w:rsidP="0096594B">
            <w:pPr>
              <w:tabs>
                <w:tab w:val="left" w:pos="7371"/>
              </w:tabs>
              <w:spacing w:before="60" w:after="60"/>
              <w:rPr>
                <w:rFonts w:cs="Arial"/>
                <w:sz w:val="22"/>
                <w:szCs w:val="22"/>
                <w:lang w:val="sv-SE"/>
              </w:rPr>
            </w:pPr>
            <w:r w:rsidRPr="0096594B">
              <w:rPr>
                <w:rFonts w:cs="Arial"/>
                <w:sz w:val="22"/>
                <w:szCs w:val="22"/>
                <w:lang w:val="sv-SE"/>
              </w:rPr>
              <w:t>Notwendige Prüfverfahre</w:t>
            </w:r>
            <w:r w:rsidR="00C176AD">
              <w:rPr>
                <w:rFonts w:cs="Arial"/>
                <w:sz w:val="22"/>
                <w:szCs w:val="22"/>
                <w:lang w:val="sv-SE"/>
              </w:rPr>
              <w:t>n für die Anerkennung einer VMPA</w:t>
            </w:r>
            <w:r w:rsidRPr="0096594B">
              <w:rPr>
                <w:rFonts w:cs="Arial"/>
                <w:sz w:val="22"/>
                <w:szCs w:val="22"/>
                <w:lang w:val="sv-SE"/>
              </w:rPr>
              <w:t xml:space="preserve"> anerkannten Betonprüfstelle</w:t>
            </w:r>
          </w:p>
          <w:tbl>
            <w:tblPr>
              <w:tblW w:w="6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4"/>
              <w:gridCol w:w="855"/>
              <w:gridCol w:w="855"/>
              <w:gridCol w:w="855"/>
              <w:gridCol w:w="854"/>
              <w:gridCol w:w="854"/>
              <w:gridCol w:w="854"/>
              <w:gridCol w:w="854"/>
            </w:tblGrid>
            <w:tr w:rsidR="00751DA0" w:rsidTr="00751DA0">
              <w:trPr>
                <w:trHeight w:val="37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Default="00751DA0" w:rsidP="0096594B">
                  <w:pPr>
                    <w:ind w:left="-79" w:right="-26"/>
                    <w:jc w:val="center"/>
                    <w:rPr>
                      <w:rFonts w:cs="Arial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12350-1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Default="00751DA0" w:rsidP="0096594B">
                  <w:pPr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12350-4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Default="00751DA0" w:rsidP="0096594B">
                  <w:pPr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12350-5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Default="00751DA0" w:rsidP="0096594B">
                  <w:pPr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12350-6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Default="00751DA0" w:rsidP="0096594B">
                  <w:pPr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12350-7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Default="00751DA0" w:rsidP="0096594B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12390-2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Default="00751DA0" w:rsidP="0096594B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12390-3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Default="00751DA0" w:rsidP="0096594B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12390-7</w:t>
                  </w:r>
                </w:p>
              </w:tc>
            </w:tr>
            <w:tr w:rsidR="00751DA0" w:rsidRPr="003D74EF" w:rsidTr="00751DA0">
              <w:trPr>
                <w:trHeight w:val="276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51DA0" w:rsidRPr="003D74EF" w:rsidRDefault="00751DA0" w:rsidP="0096594B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D74E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sz w:val="22"/>
                      <w:szCs w:val="22"/>
                    </w:rPr>
                  </w:r>
                  <w:r w:rsidR="00907193">
                    <w:rPr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Pr="003D74EF" w:rsidRDefault="00751DA0" w:rsidP="0096594B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Pr="003D74EF" w:rsidRDefault="00751DA0" w:rsidP="0096594B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Pr="003D74EF" w:rsidRDefault="00751DA0" w:rsidP="0096594B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Pr="003D74EF" w:rsidRDefault="00751DA0" w:rsidP="0096594B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Pr="003D74EF" w:rsidRDefault="00751DA0" w:rsidP="0096594B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0" w:name="Kontrollkästchen1"/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Pr="003D74EF" w:rsidRDefault="00751DA0" w:rsidP="0096594B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DA0" w:rsidRPr="003D74EF" w:rsidRDefault="00751DA0" w:rsidP="0096594B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751DA0" w:rsidRPr="003D74EF" w:rsidRDefault="00751DA0" w:rsidP="0096594B">
            <w:pPr>
              <w:tabs>
                <w:tab w:val="left" w:pos="7371"/>
              </w:tabs>
              <w:spacing w:before="60" w:after="60"/>
              <w:rPr>
                <w:rFonts w:cs="Arial"/>
                <w:sz w:val="16"/>
                <w:szCs w:val="16"/>
                <w:lang w:val="sv-SE"/>
              </w:rPr>
            </w:pPr>
          </w:p>
          <w:p w:rsidR="00671D6D" w:rsidRPr="0096594B" w:rsidRDefault="00446367" w:rsidP="0096594B">
            <w:pPr>
              <w:tabs>
                <w:tab w:val="left" w:pos="7371"/>
              </w:tabs>
              <w:spacing w:before="60" w:after="60"/>
              <w:rPr>
                <w:rFonts w:cs="Arial"/>
                <w:sz w:val="22"/>
                <w:szCs w:val="22"/>
                <w:lang w:val="sv-SE"/>
              </w:rPr>
            </w:pPr>
            <w:r w:rsidRPr="0096594B">
              <w:rPr>
                <w:rFonts w:cs="Arial"/>
                <w:sz w:val="22"/>
                <w:szCs w:val="22"/>
                <w:lang w:val="sv-SE"/>
              </w:rPr>
              <w:t>Weitere b</w:t>
            </w:r>
            <w:r w:rsidR="00671D6D" w:rsidRPr="0096594B">
              <w:rPr>
                <w:rFonts w:cs="Arial"/>
                <w:sz w:val="22"/>
                <w:szCs w:val="22"/>
                <w:lang w:val="sv-SE"/>
              </w:rPr>
              <w:t>eantragte Prüfverfahren für Frischbeton</w:t>
            </w:r>
          </w:p>
          <w:tbl>
            <w:tblPr>
              <w:tblW w:w="51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5"/>
              <w:gridCol w:w="855"/>
              <w:gridCol w:w="855"/>
              <w:gridCol w:w="855"/>
              <w:gridCol w:w="855"/>
              <w:gridCol w:w="855"/>
            </w:tblGrid>
            <w:tr w:rsidR="007F4283" w:rsidTr="007F4283">
              <w:trPr>
                <w:trHeight w:val="372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Default="007F4283" w:rsidP="00751DA0">
                  <w:pPr>
                    <w:ind w:left="-107" w:right="-108"/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12350-2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Default="007F4283" w:rsidP="00751DA0">
                  <w:pPr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12350-8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Default="007F4283" w:rsidP="00751DA0">
                  <w:pPr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12350-9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Default="007F4283" w:rsidP="00751DA0">
                  <w:pPr>
                    <w:ind w:right="-94"/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12350-10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Default="007F4283" w:rsidP="00751DA0">
                  <w:pPr>
                    <w:ind w:right="-90"/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12350-11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Default="007F4283" w:rsidP="00751DA0">
                  <w:pPr>
                    <w:ind w:right="-85"/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12350-12</w:t>
                  </w:r>
                </w:p>
              </w:tc>
            </w:tr>
            <w:tr w:rsidR="007F4283" w:rsidRPr="003D74EF" w:rsidTr="007F4283">
              <w:trPr>
                <w:trHeight w:val="276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Pr="003D74EF" w:rsidRDefault="007F4283" w:rsidP="00751DA0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Pr="003D74EF" w:rsidRDefault="007F4283" w:rsidP="00751DA0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Pr="003D74EF" w:rsidRDefault="007F4283" w:rsidP="00751DA0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Pr="003D74EF" w:rsidRDefault="007F4283" w:rsidP="00751DA0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Pr="003D74EF" w:rsidRDefault="007F4283" w:rsidP="00751DA0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283" w:rsidRPr="003D74EF" w:rsidRDefault="007F4283" w:rsidP="00751DA0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446367" w:rsidRPr="003D74EF" w:rsidRDefault="00446367" w:rsidP="0096594B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  <w:p w:rsidR="00671D6D" w:rsidRPr="0096594B" w:rsidRDefault="00794CAA" w:rsidP="0096594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96594B">
              <w:rPr>
                <w:rFonts w:cs="Arial"/>
                <w:sz w:val="22"/>
                <w:szCs w:val="22"/>
              </w:rPr>
              <w:t>Weitere b</w:t>
            </w:r>
            <w:r w:rsidR="00671D6D" w:rsidRPr="0096594B">
              <w:rPr>
                <w:rFonts w:cs="Arial"/>
                <w:sz w:val="22"/>
                <w:szCs w:val="22"/>
              </w:rPr>
              <w:t>eantragte Prüfverfahren am Festbeton und am Bauwerk</w:t>
            </w:r>
          </w:p>
          <w:tbl>
            <w:tblPr>
              <w:tblW w:w="62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3"/>
              <w:gridCol w:w="830"/>
              <w:gridCol w:w="830"/>
              <w:gridCol w:w="1082"/>
              <w:gridCol w:w="991"/>
              <w:gridCol w:w="878"/>
              <w:gridCol w:w="851"/>
            </w:tblGrid>
            <w:tr w:rsidR="00E9185C" w:rsidTr="00E9185C">
              <w:trPr>
                <w:trHeight w:val="375"/>
              </w:trPr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Default="00E9185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12390-5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Default="00E9185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12390-6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Default="00E9185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12390-8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Default="00E9185C">
                  <w:pPr>
                    <w:ind w:right="-98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CEN/TS 12390-9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Default="00E9185C">
                  <w:pPr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</w:t>
                  </w:r>
                </w:p>
                <w:p w:rsidR="00E9185C" w:rsidRDefault="00E9185C">
                  <w:pPr>
                    <w:jc w:val="center"/>
                    <w:rPr>
                      <w:rFonts w:cs="Arial"/>
                      <w:sz w:val="16"/>
                      <w:szCs w:val="16"/>
                      <w:lang w:val="sv-SE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12390-13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Default="00E9185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12504-1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Default="00E9185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sv-SE"/>
                    </w:rPr>
                    <w:t>DIN EN 12504-2</w:t>
                  </w:r>
                </w:p>
              </w:tc>
            </w:tr>
            <w:tr w:rsidR="00E9185C" w:rsidRPr="003D74EF" w:rsidTr="00E9185C">
              <w:trPr>
                <w:trHeight w:val="250"/>
              </w:trPr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Pr="003D74EF" w:rsidRDefault="000F0400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Pr="003D74EF" w:rsidRDefault="000F0400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Pr="003D74EF" w:rsidRDefault="00E9185C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Pr="003D74EF" w:rsidRDefault="000F0400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Pr="003D74EF" w:rsidRDefault="00E9185C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Pr="003D74EF" w:rsidRDefault="00E9185C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85C" w:rsidRPr="003D74EF" w:rsidRDefault="00E9185C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907193">
                    <w:rPr>
                      <w:rFonts w:cs="Arial"/>
                      <w:sz w:val="22"/>
                      <w:szCs w:val="22"/>
                    </w:rPr>
                  </w:r>
                  <w:r w:rsidR="00907193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3D74EF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671D6D" w:rsidRPr="0096594B" w:rsidRDefault="00671D6D">
            <w:pPr>
              <w:rPr>
                <w:rFonts w:cs="Arial"/>
                <w:sz w:val="16"/>
                <w:szCs w:val="16"/>
              </w:rPr>
            </w:pPr>
          </w:p>
          <w:p w:rsidR="000F0400" w:rsidRDefault="0074680A" w:rsidP="007F4283">
            <w:pPr>
              <w:tabs>
                <w:tab w:val="left" w:pos="7371"/>
              </w:tabs>
              <w:spacing w:before="40" w:after="40"/>
              <w:rPr>
                <w:rFonts w:cs="Arial"/>
                <w:sz w:val="22"/>
                <w:szCs w:val="22"/>
              </w:rPr>
            </w:pPr>
            <w:r w:rsidRPr="0074680A">
              <w:rPr>
                <w:rFonts w:cs="Arial"/>
                <w:sz w:val="22"/>
                <w:szCs w:val="22"/>
              </w:rPr>
              <w:t>Zusammenfassung der Inspektion:</w:t>
            </w:r>
            <w:r w:rsidRPr="0074680A">
              <w:rPr>
                <w:rFonts w:cs="Arial"/>
                <w:sz w:val="22"/>
                <w:szCs w:val="22"/>
              </w:rPr>
              <w:br/>
            </w:r>
          </w:p>
          <w:p w:rsidR="007F4283" w:rsidRDefault="007F4283" w:rsidP="007F4283">
            <w:pPr>
              <w:tabs>
                <w:tab w:val="left" w:pos="7371"/>
              </w:tabs>
              <w:spacing w:before="40" w:after="40"/>
              <w:rPr>
                <w:rFonts w:cs="Arial"/>
                <w:sz w:val="22"/>
                <w:szCs w:val="22"/>
              </w:rPr>
            </w:pPr>
          </w:p>
          <w:p w:rsidR="007F4283" w:rsidRDefault="007F4283" w:rsidP="007F4283">
            <w:pPr>
              <w:tabs>
                <w:tab w:val="left" w:pos="7371"/>
              </w:tabs>
              <w:spacing w:before="40" w:after="40"/>
              <w:rPr>
                <w:rFonts w:cs="Arial"/>
                <w:sz w:val="22"/>
                <w:szCs w:val="22"/>
              </w:rPr>
            </w:pPr>
          </w:p>
          <w:p w:rsidR="007F4283" w:rsidRPr="0096594B" w:rsidRDefault="007F4283" w:rsidP="007F4283">
            <w:pPr>
              <w:tabs>
                <w:tab w:val="left" w:pos="7371"/>
              </w:tabs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74680A" w:rsidRPr="0096594B" w:rsidTr="0096594B">
        <w:tc>
          <w:tcPr>
            <w:tcW w:w="10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80A" w:rsidRPr="0074680A" w:rsidRDefault="0074680A" w:rsidP="0074680A">
            <w:pPr>
              <w:tabs>
                <w:tab w:val="left" w:pos="7371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74680A">
              <w:rPr>
                <w:rFonts w:cs="Arial"/>
                <w:sz w:val="22"/>
                <w:szCs w:val="22"/>
              </w:rPr>
              <w:t>Auflagen:</w:t>
            </w:r>
            <w:r w:rsidRPr="0074680A">
              <w:rPr>
                <w:rFonts w:cs="Arial"/>
                <w:sz w:val="22"/>
                <w:szCs w:val="22"/>
              </w:rPr>
              <w:br/>
            </w:r>
          </w:p>
          <w:p w:rsidR="0074680A" w:rsidRPr="0074680A" w:rsidRDefault="0074680A" w:rsidP="0074680A">
            <w:pPr>
              <w:tabs>
                <w:tab w:val="left" w:pos="7371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  <w:p w:rsidR="0074680A" w:rsidRPr="0096594B" w:rsidRDefault="0074680A" w:rsidP="0096594B">
            <w:pPr>
              <w:tabs>
                <w:tab w:val="left" w:pos="7371"/>
              </w:tabs>
              <w:spacing w:before="60" w:after="60"/>
              <w:rPr>
                <w:rFonts w:cs="Arial"/>
                <w:sz w:val="22"/>
                <w:szCs w:val="22"/>
                <w:lang w:val="sv-SE"/>
              </w:rPr>
            </w:pPr>
          </w:p>
        </w:tc>
      </w:tr>
      <w:tr w:rsidR="00671D6D" w:rsidRPr="0096594B" w:rsidTr="0096594B">
        <w:tc>
          <w:tcPr>
            <w:tcW w:w="10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B4582E">
            <w:pPr>
              <w:tabs>
                <w:tab w:val="left" w:pos="5846"/>
                <w:tab w:val="left" w:pos="6725"/>
              </w:tabs>
              <w:spacing w:before="120" w:after="120"/>
              <w:rPr>
                <w:sz w:val="22"/>
                <w:szCs w:val="22"/>
              </w:rPr>
            </w:pPr>
            <w:r w:rsidRPr="0096594B">
              <w:rPr>
                <w:sz w:val="22"/>
                <w:szCs w:val="22"/>
              </w:rPr>
              <w:t>Empfehlung – Verlängerung des Verzeichniseintrages</w:t>
            </w:r>
            <w:r w:rsidRPr="0096594B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38623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4EF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7850B4">
              <w:rPr>
                <w:sz w:val="22"/>
                <w:szCs w:val="22"/>
              </w:rPr>
              <w:t xml:space="preserve">  Ja</w:t>
            </w:r>
            <w:r w:rsidR="007850B4">
              <w:rPr>
                <w:sz w:val="22"/>
                <w:szCs w:val="22"/>
              </w:rPr>
              <w:tab/>
            </w:r>
            <w:r w:rsidR="00B4582E">
              <w:rPr>
                <w:sz w:val="22"/>
                <w:szCs w:val="22"/>
              </w:rPr>
              <w:t xml:space="preserve">Gültig bis  </w:t>
            </w:r>
            <w:r w:rsidRPr="0096594B">
              <w:rPr>
                <w:sz w:val="22"/>
                <w:szCs w:val="22"/>
              </w:rPr>
              <w:t xml:space="preserve"> </w:t>
            </w:r>
            <w:r w:rsidR="007F4283">
              <w:rPr>
                <w:sz w:val="22"/>
                <w:szCs w:val="22"/>
              </w:rPr>
              <w:t xml:space="preserve"> </w:t>
            </w:r>
            <w:r w:rsidRPr="0096594B">
              <w:rPr>
                <w:sz w:val="22"/>
                <w:szCs w:val="22"/>
              </w:rPr>
              <w:t xml:space="preserve">  / </w:t>
            </w:r>
          </w:p>
          <w:p w:rsidR="00671D6D" w:rsidRPr="0096594B" w:rsidRDefault="00671D6D" w:rsidP="007F4283">
            <w:pPr>
              <w:tabs>
                <w:tab w:val="left" w:pos="5846"/>
              </w:tabs>
              <w:spacing w:before="120" w:after="120"/>
              <w:rPr>
                <w:sz w:val="22"/>
                <w:szCs w:val="22"/>
              </w:rPr>
            </w:pPr>
            <w:r w:rsidRPr="0096594B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00708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4E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582E">
              <w:rPr>
                <w:sz w:val="22"/>
                <w:szCs w:val="22"/>
              </w:rPr>
              <w:t xml:space="preserve">  Nein  </w:t>
            </w:r>
          </w:p>
        </w:tc>
        <w:bookmarkStart w:id="1" w:name="_GoBack"/>
        <w:bookmarkEnd w:id="1"/>
      </w:tr>
      <w:tr w:rsidR="00671D6D" w:rsidRPr="0096594B" w:rsidTr="0096594B"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after="120"/>
              <w:rPr>
                <w:sz w:val="18"/>
                <w:szCs w:val="18"/>
              </w:rPr>
            </w:pPr>
            <w:r w:rsidRPr="0096594B">
              <w:rPr>
                <w:sz w:val="22"/>
                <w:szCs w:val="22"/>
              </w:rPr>
              <w:br/>
            </w:r>
            <w:r w:rsidR="00446367" w:rsidRPr="0096594B">
              <w:rPr>
                <w:sz w:val="22"/>
                <w:szCs w:val="22"/>
              </w:rPr>
              <w:br/>
            </w:r>
            <w:r w:rsidR="00446367" w:rsidRPr="0096594B">
              <w:rPr>
                <w:sz w:val="22"/>
                <w:szCs w:val="22"/>
              </w:rPr>
              <w:br/>
            </w:r>
            <w:r w:rsidRPr="0096594B">
              <w:rPr>
                <w:sz w:val="22"/>
                <w:szCs w:val="22"/>
              </w:rPr>
              <w:br/>
            </w:r>
            <w:r w:rsidRPr="0096594B">
              <w:rPr>
                <w:sz w:val="18"/>
                <w:szCs w:val="18"/>
              </w:rPr>
              <w:t>(Ort, Datum)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446367">
            <w:pPr>
              <w:rPr>
                <w:sz w:val="18"/>
                <w:szCs w:val="18"/>
              </w:rPr>
            </w:pPr>
            <w:r w:rsidRPr="0096594B">
              <w:rPr>
                <w:sz w:val="22"/>
                <w:szCs w:val="22"/>
              </w:rPr>
              <w:br/>
            </w:r>
            <w:r w:rsidRPr="0096594B">
              <w:rPr>
                <w:sz w:val="22"/>
                <w:szCs w:val="22"/>
              </w:rPr>
              <w:br/>
            </w:r>
            <w:r w:rsidRPr="0096594B">
              <w:rPr>
                <w:sz w:val="22"/>
                <w:szCs w:val="22"/>
              </w:rPr>
              <w:br/>
            </w:r>
            <w:r w:rsidRPr="0096594B">
              <w:rPr>
                <w:sz w:val="22"/>
                <w:szCs w:val="22"/>
              </w:rPr>
              <w:br/>
            </w:r>
            <w:r w:rsidRPr="0096594B">
              <w:rPr>
                <w:sz w:val="18"/>
                <w:szCs w:val="18"/>
              </w:rPr>
              <w:t>(Unterschrift/Stempel)</w:t>
            </w:r>
          </w:p>
        </w:tc>
      </w:tr>
    </w:tbl>
    <w:p w:rsidR="00671D6D" w:rsidRDefault="00671D6D">
      <w:pPr>
        <w:rPr>
          <w:sz w:val="16"/>
          <w:szCs w:val="16"/>
        </w:rPr>
        <w:sectPr w:rsidR="00671D6D">
          <w:headerReference w:type="default" r:id="rId6"/>
          <w:footerReference w:type="default" r:id="rId7"/>
          <w:headerReference w:type="first" r:id="rId8"/>
          <w:footerReference w:type="first" r:id="rId9"/>
          <w:pgSz w:w="11907" w:h="16840"/>
          <w:pgMar w:top="907" w:right="851" w:bottom="340" w:left="1134" w:header="0" w:footer="168" w:gutter="0"/>
          <w:cols w:space="708"/>
          <w:docGrid w:linePitch="360"/>
        </w:sectPr>
      </w:pPr>
    </w:p>
    <w:p w:rsidR="00671D6D" w:rsidRDefault="00671D6D">
      <w:pPr>
        <w:tabs>
          <w:tab w:val="left" w:pos="7371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Ausstattung der VMPA anerkannten Betonprüfstellen</w:t>
      </w:r>
    </w:p>
    <w:p w:rsidR="00671D6D" w:rsidRDefault="00671D6D">
      <w:pPr>
        <w:tabs>
          <w:tab w:val="left" w:pos="7371"/>
        </w:tabs>
        <w:rPr>
          <w:sz w:val="8"/>
          <w:szCs w:val="8"/>
        </w:rPr>
      </w:pPr>
    </w:p>
    <w:tbl>
      <w:tblPr>
        <w:tblW w:w="1014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5245"/>
        <w:gridCol w:w="670"/>
        <w:gridCol w:w="671"/>
        <w:gridCol w:w="3001"/>
      </w:tblGrid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Ausstattung/Geräte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ja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nein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Bemerkung</w:t>
            </w:r>
          </w:p>
        </w:tc>
      </w:tr>
      <w:tr w:rsidR="00671D6D" w:rsidRPr="0096594B" w:rsidTr="0096594B"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6594B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958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2"/>
                <w:szCs w:val="22"/>
              </w:rPr>
            </w:pPr>
            <w:r w:rsidRPr="0096594B">
              <w:rPr>
                <w:b/>
                <w:sz w:val="22"/>
                <w:szCs w:val="22"/>
              </w:rPr>
              <w:t>Frischbetonprüfungen</w:t>
            </w:r>
          </w:p>
        </w:tc>
      </w:tr>
      <w:tr w:rsidR="00671D6D" w:rsidRPr="0096594B" w:rsidTr="0096594B"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7F4283" w:rsidP="008B5158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Zwangsmischer</w:t>
            </w:r>
            <w:r w:rsidR="008B5158">
              <w:rPr>
                <w:b/>
                <w:sz w:val="18"/>
                <w:szCs w:val="18"/>
              </w:rPr>
              <w:t xml:space="preserve"> </w:t>
            </w:r>
            <w:r w:rsidR="008B5158" w:rsidRPr="008B5158">
              <w:rPr>
                <w:sz w:val="18"/>
                <w:szCs w:val="18"/>
              </w:rPr>
              <w:t xml:space="preserve">Nenninhalt </w:t>
            </w:r>
            <w:r w:rsidR="008B5158" w:rsidRPr="008B5158">
              <w:rPr>
                <w:rFonts w:cs="Arial"/>
                <w:sz w:val="18"/>
                <w:szCs w:val="18"/>
              </w:rPr>
              <w:t>≥</w:t>
            </w:r>
            <w:r w:rsidR="008B5158" w:rsidRPr="008B5158">
              <w:rPr>
                <w:sz w:val="18"/>
                <w:szCs w:val="18"/>
              </w:rPr>
              <w:t xml:space="preserve"> 30 l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>Transportbehälter</w:t>
            </w:r>
            <w:r w:rsidRPr="0096594B">
              <w:rPr>
                <w:sz w:val="18"/>
                <w:szCs w:val="18"/>
              </w:rPr>
              <w:t xml:space="preserve"> (DIN EN 12350-1)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8B5158">
              <w:rPr>
                <w:b/>
                <w:sz w:val="18"/>
                <w:szCs w:val="18"/>
              </w:rPr>
              <w:t>Betonthermometer</w:t>
            </w:r>
            <w:r w:rsidRPr="0096594B">
              <w:rPr>
                <w:sz w:val="18"/>
                <w:szCs w:val="18"/>
              </w:rPr>
              <w:t xml:space="preserve"> (Art / Kalibriernachweis)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Geräte für das </w:t>
            </w:r>
            <w:r w:rsidRPr="0096594B">
              <w:rPr>
                <w:b/>
                <w:sz w:val="18"/>
                <w:szCs w:val="18"/>
              </w:rPr>
              <w:t>Setzmaß</w:t>
            </w:r>
            <w:r w:rsidRPr="0096594B">
              <w:rPr>
                <w:sz w:val="18"/>
                <w:szCs w:val="18"/>
              </w:rPr>
              <w:t xml:space="preserve"> (DIN EN 12350-2)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Geräte für das </w:t>
            </w:r>
            <w:r w:rsidRPr="0096594B">
              <w:rPr>
                <w:b/>
                <w:sz w:val="18"/>
                <w:szCs w:val="18"/>
              </w:rPr>
              <w:t xml:space="preserve">Verdichtungsmaß </w:t>
            </w:r>
            <w:r w:rsidRPr="0096594B">
              <w:rPr>
                <w:sz w:val="18"/>
                <w:szCs w:val="18"/>
              </w:rPr>
              <w:t>(DIN EN 12350-4)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Geräte für den </w:t>
            </w:r>
            <w:r w:rsidRPr="0096594B">
              <w:rPr>
                <w:b/>
                <w:sz w:val="18"/>
                <w:szCs w:val="18"/>
              </w:rPr>
              <w:t>Ausbreitversuch</w:t>
            </w:r>
            <w:r w:rsidRPr="0096594B">
              <w:rPr>
                <w:sz w:val="18"/>
                <w:szCs w:val="18"/>
              </w:rPr>
              <w:t xml:space="preserve"> (DIN EN 12350-5)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>Frischbetonrohdichte</w:t>
            </w:r>
            <w:r w:rsidRPr="0096594B">
              <w:rPr>
                <w:sz w:val="18"/>
                <w:szCs w:val="18"/>
              </w:rPr>
              <w:t xml:space="preserve"> (DIN EN 12350-6) </w:t>
            </w:r>
            <w:r w:rsidRPr="0096594B">
              <w:rPr>
                <w:b/>
                <w:sz w:val="18"/>
                <w:szCs w:val="18"/>
              </w:rPr>
              <w:t>Waage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6D" w:rsidRPr="0096594B" w:rsidRDefault="00671D6D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2"/>
                <w:szCs w:val="22"/>
              </w:rPr>
            </w:pPr>
            <w:r w:rsidRPr="0096594B">
              <w:rPr>
                <w:sz w:val="18"/>
                <w:szCs w:val="18"/>
              </w:rPr>
              <w:t>Typ / Wägebereich in kg (mindestens bis 30 kg)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6D" w:rsidRPr="0096594B" w:rsidRDefault="00671D6D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2"/>
                <w:szCs w:val="22"/>
              </w:rPr>
            </w:pPr>
            <w:r w:rsidRPr="0096594B">
              <w:rPr>
                <w:sz w:val="18"/>
                <w:szCs w:val="18"/>
              </w:rPr>
              <w:t>Ablesegenauigkeit in g (≤ 10 g) / Letzte Kalibrierung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6D" w:rsidRPr="0096594B" w:rsidRDefault="00671D6D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2"/>
                <w:szCs w:val="22"/>
              </w:rPr>
            </w:pPr>
            <w:r w:rsidRPr="00E80B7E">
              <w:rPr>
                <w:b/>
                <w:sz w:val="18"/>
                <w:szCs w:val="18"/>
              </w:rPr>
              <w:t>Behälter</w:t>
            </w:r>
            <w:r w:rsidRPr="0096594B">
              <w:rPr>
                <w:sz w:val="18"/>
                <w:szCs w:val="18"/>
              </w:rPr>
              <w:t xml:space="preserve"> (</w:t>
            </w:r>
            <w:r w:rsidRPr="0096594B">
              <w:rPr>
                <w:rFonts w:ascii="Symbol" w:hAnsi="Symbol"/>
                <w:sz w:val="18"/>
                <w:szCs w:val="18"/>
              </w:rPr>
              <w:t></w:t>
            </w:r>
            <w:r w:rsidRPr="0096594B">
              <w:rPr>
                <w:sz w:val="18"/>
                <w:szCs w:val="18"/>
              </w:rPr>
              <w:t xml:space="preserve"> 5 l) / Letzte Kalibrierung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DC38BD">
            <w:pPr>
              <w:tabs>
                <w:tab w:val="left" w:pos="7371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DC38BD">
            <w:pPr>
              <w:tabs>
                <w:tab w:val="left" w:pos="7371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6D" w:rsidRPr="0096594B" w:rsidRDefault="00671D6D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E80B7E">
              <w:rPr>
                <w:b/>
                <w:sz w:val="18"/>
                <w:szCs w:val="18"/>
              </w:rPr>
              <w:t>Verdichtungsgeräte</w:t>
            </w:r>
            <w:r w:rsidRPr="0096594B">
              <w:rPr>
                <w:sz w:val="18"/>
                <w:szCs w:val="18"/>
              </w:rPr>
              <w:t xml:space="preserve"> (Rütteltisch, Innenrüttler </w:t>
            </w:r>
            <w:r w:rsidRPr="0096594B">
              <w:rPr>
                <w:sz w:val="18"/>
                <w:szCs w:val="18"/>
              </w:rPr>
              <w:sym w:font="Symbol" w:char="00C6"/>
            </w:r>
            <w:r w:rsidRPr="0096594B">
              <w:rPr>
                <w:sz w:val="18"/>
                <w:szCs w:val="18"/>
              </w:rPr>
              <w:t xml:space="preserve"> ≤ 37 mm, Stampfer, Stocherstab)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Geräte zur Bestimmung des </w:t>
            </w:r>
            <w:r w:rsidRPr="0096594B">
              <w:rPr>
                <w:b/>
                <w:sz w:val="18"/>
                <w:szCs w:val="18"/>
              </w:rPr>
              <w:t>Luftporengehaltes</w:t>
            </w:r>
            <w:r w:rsidRPr="0096594B">
              <w:rPr>
                <w:sz w:val="18"/>
                <w:szCs w:val="18"/>
              </w:rPr>
              <w:t xml:space="preserve"> </w:t>
            </w:r>
            <w:r w:rsidRPr="0096594B">
              <w:rPr>
                <w:sz w:val="18"/>
                <w:szCs w:val="18"/>
              </w:rPr>
              <w:br/>
              <w:t>(DIN EN 12350-7)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b/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Geräte für den</w:t>
            </w:r>
            <w:r w:rsidRPr="0096594B">
              <w:rPr>
                <w:b/>
                <w:sz w:val="18"/>
                <w:szCs w:val="18"/>
              </w:rPr>
              <w:t xml:space="preserve"> Setzfließversuch (</w:t>
            </w:r>
            <w:r w:rsidRPr="0096594B">
              <w:rPr>
                <w:sz w:val="18"/>
                <w:szCs w:val="18"/>
              </w:rPr>
              <w:t>DIN EN 12350-8)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b/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Geräte für den</w:t>
            </w:r>
            <w:r w:rsidRPr="0096594B">
              <w:rPr>
                <w:b/>
                <w:sz w:val="18"/>
                <w:szCs w:val="18"/>
              </w:rPr>
              <w:t xml:space="preserve"> Auslauftrichterversuch (</w:t>
            </w:r>
            <w:r w:rsidRPr="0096594B">
              <w:rPr>
                <w:sz w:val="18"/>
                <w:szCs w:val="18"/>
              </w:rPr>
              <w:t>DIN EN 12350-9)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b/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Geräte für den</w:t>
            </w:r>
            <w:r w:rsidRPr="0096594B">
              <w:rPr>
                <w:b/>
                <w:sz w:val="18"/>
                <w:szCs w:val="18"/>
              </w:rPr>
              <w:t xml:space="preserve"> L-Kasten-Versuch (</w:t>
            </w:r>
            <w:r w:rsidRPr="0096594B">
              <w:rPr>
                <w:sz w:val="18"/>
                <w:szCs w:val="18"/>
              </w:rPr>
              <w:t>DIN EN 12350-10)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b/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Geräte für die </w:t>
            </w:r>
            <w:r w:rsidRPr="0096594B">
              <w:rPr>
                <w:rStyle w:val="Fett"/>
                <w:b w:val="0"/>
                <w:sz w:val="18"/>
                <w:szCs w:val="18"/>
              </w:rPr>
              <w:t xml:space="preserve">Bestimmung der </w:t>
            </w:r>
            <w:r w:rsidRPr="0096594B">
              <w:rPr>
                <w:rStyle w:val="Fett"/>
                <w:sz w:val="18"/>
                <w:szCs w:val="18"/>
              </w:rPr>
              <w:t>Sedimentationsstabilität im Siebversuch</w:t>
            </w:r>
            <w:r w:rsidRPr="0096594B">
              <w:rPr>
                <w:b/>
                <w:sz w:val="18"/>
                <w:szCs w:val="18"/>
              </w:rPr>
              <w:t xml:space="preserve"> (</w:t>
            </w:r>
            <w:r w:rsidRPr="0096594B">
              <w:rPr>
                <w:sz w:val="18"/>
                <w:szCs w:val="18"/>
              </w:rPr>
              <w:t>DIN EN 12350-11)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b/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Geräte für den</w:t>
            </w:r>
            <w:r w:rsidRPr="0096594B">
              <w:rPr>
                <w:b/>
                <w:sz w:val="18"/>
                <w:szCs w:val="18"/>
              </w:rPr>
              <w:t xml:space="preserve"> Blockierring-Versuch (</w:t>
            </w:r>
            <w:r w:rsidRPr="0096594B">
              <w:rPr>
                <w:sz w:val="18"/>
                <w:szCs w:val="18"/>
              </w:rPr>
              <w:t>DIN EN 12350-12)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6594B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958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2"/>
                <w:szCs w:val="22"/>
              </w:rPr>
            </w:pPr>
            <w:r w:rsidRPr="0096594B">
              <w:rPr>
                <w:b/>
                <w:sz w:val="22"/>
                <w:szCs w:val="22"/>
              </w:rPr>
              <w:t>Festbetonprüfungen</w:t>
            </w:r>
          </w:p>
        </w:tc>
      </w:tr>
      <w:tr w:rsidR="00671D6D" w:rsidRPr="0096594B" w:rsidTr="0096594B"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>Formen für Würfel</w:t>
            </w:r>
            <w:r w:rsidRPr="0096594B">
              <w:rPr>
                <w:sz w:val="18"/>
                <w:szCs w:val="18"/>
              </w:rPr>
              <w:t xml:space="preserve"> mit 100, </w:t>
            </w:r>
            <w:r w:rsidRPr="0096594B">
              <w:rPr>
                <w:b/>
                <w:sz w:val="18"/>
                <w:szCs w:val="18"/>
              </w:rPr>
              <w:t>150</w:t>
            </w:r>
            <w:r w:rsidRPr="0096594B">
              <w:rPr>
                <w:sz w:val="18"/>
                <w:szCs w:val="18"/>
              </w:rPr>
              <w:t>, 200 oder 300 mm Seitenlänge (DIN EN 12390-1)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>Formen für Zylinder</w:t>
            </w:r>
            <w:r w:rsidRPr="0096594B">
              <w:rPr>
                <w:sz w:val="18"/>
                <w:szCs w:val="18"/>
              </w:rPr>
              <w:t xml:space="preserve"> mit d = 100, </w:t>
            </w:r>
            <w:r w:rsidRPr="0096594B">
              <w:rPr>
                <w:b/>
                <w:sz w:val="18"/>
                <w:szCs w:val="18"/>
              </w:rPr>
              <w:t>150</w:t>
            </w:r>
            <w:r w:rsidRPr="0096594B">
              <w:rPr>
                <w:sz w:val="18"/>
                <w:szCs w:val="18"/>
              </w:rPr>
              <w:t xml:space="preserve"> mm und </w:t>
            </w:r>
            <w:r w:rsidRPr="0096594B">
              <w:rPr>
                <w:sz w:val="18"/>
                <w:szCs w:val="18"/>
              </w:rPr>
              <w:br/>
              <w:t>einer Höhe h = 2 d (DIN EN 12390-1)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>Formen für Prismen (Balken)</w:t>
            </w:r>
            <w:r w:rsidRPr="0096594B">
              <w:rPr>
                <w:sz w:val="18"/>
                <w:szCs w:val="18"/>
              </w:rPr>
              <w:t xml:space="preserve"> mit d</w:t>
            </w:r>
            <w:r w:rsidRPr="0096594B">
              <w:rPr>
                <w:sz w:val="18"/>
                <w:szCs w:val="18"/>
                <w:vertAlign w:val="subscript"/>
              </w:rPr>
              <w:t>1</w:t>
            </w:r>
            <w:r w:rsidRPr="0096594B">
              <w:rPr>
                <w:sz w:val="18"/>
                <w:szCs w:val="18"/>
              </w:rPr>
              <w:t xml:space="preserve"> = d</w:t>
            </w:r>
            <w:r w:rsidRPr="0096594B">
              <w:rPr>
                <w:sz w:val="18"/>
                <w:szCs w:val="18"/>
                <w:vertAlign w:val="subscript"/>
              </w:rPr>
              <w:t>2</w:t>
            </w:r>
            <w:r w:rsidRPr="0096594B">
              <w:rPr>
                <w:sz w:val="18"/>
                <w:szCs w:val="18"/>
              </w:rPr>
              <w:t xml:space="preserve"> = 100, </w:t>
            </w:r>
            <w:r w:rsidRPr="0096594B">
              <w:rPr>
                <w:b/>
                <w:sz w:val="18"/>
                <w:szCs w:val="18"/>
              </w:rPr>
              <w:t>150</w:t>
            </w:r>
            <w:r w:rsidRPr="0096594B">
              <w:rPr>
                <w:sz w:val="18"/>
                <w:szCs w:val="18"/>
              </w:rPr>
              <w:t xml:space="preserve"> mm und einer Länge L </w:t>
            </w:r>
            <w:r w:rsidRPr="0096594B">
              <w:rPr>
                <w:rFonts w:ascii="Symbol" w:hAnsi="Symbol"/>
                <w:sz w:val="18"/>
                <w:szCs w:val="18"/>
              </w:rPr>
              <w:t></w:t>
            </w:r>
            <w:r w:rsidRPr="0096594B">
              <w:rPr>
                <w:sz w:val="18"/>
                <w:szCs w:val="18"/>
              </w:rPr>
              <w:t xml:space="preserve"> 3,5 d (DIN EN 12390-1)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Geräte zur Überprüfung von Probemaßen wie </w:t>
            </w:r>
            <w:r w:rsidRPr="0096594B">
              <w:rPr>
                <w:b/>
                <w:sz w:val="18"/>
                <w:szCs w:val="18"/>
              </w:rPr>
              <w:t>Messschieber</w:t>
            </w:r>
            <w:r w:rsidRPr="0096594B">
              <w:rPr>
                <w:sz w:val="18"/>
                <w:szCs w:val="18"/>
              </w:rPr>
              <w:t>, Stahllineal, Fühlerlehre, Stahlwinkel (DIN EN 12390-1)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b/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 xml:space="preserve">Abgleich- oder Abschleifvorrichtung </w:t>
            </w:r>
            <w:r w:rsidRPr="0096594B">
              <w:rPr>
                <w:sz w:val="18"/>
                <w:szCs w:val="18"/>
              </w:rPr>
              <w:t>zur Probekörpervorbereitung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F359F8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>Wasserbecken</w:t>
            </w:r>
            <w:r w:rsidRPr="0096594B">
              <w:rPr>
                <w:sz w:val="18"/>
                <w:szCs w:val="18"/>
              </w:rPr>
              <w:t xml:space="preserve"> oder Feuchtkammer zur Probekörperlagerung, </w:t>
            </w:r>
            <w:r w:rsidR="00F359F8">
              <w:rPr>
                <w:sz w:val="18"/>
                <w:szCs w:val="18"/>
              </w:rPr>
              <w:t>Wassert</w:t>
            </w:r>
            <w:r w:rsidRPr="0096594B">
              <w:rPr>
                <w:sz w:val="18"/>
                <w:szCs w:val="18"/>
              </w:rPr>
              <w:t xml:space="preserve">emperatur: 20 </w:t>
            </w:r>
            <w:r w:rsidRPr="0096594B">
              <w:rPr>
                <w:sz w:val="18"/>
                <w:szCs w:val="18"/>
              </w:rPr>
              <w:sym w:font="Symbol" w:char="00B1"/>
            </w:r>
            <w:r w:rsidRPr="0096594B">
              <w:rPr>
                <w:sz w:val="18"/>
                <w:szCs w:val="18"/>
              </w:rPr>
              <w:t xml:space="preserve"> 2 </w:t>
            </w:r>
            <w:r w:rsidRPr="0096594B">
              <w:rPr>
                <w:sz w:val="18"/>
                <w:szCs w:val="18"/>
                <w:vertAlign w:val="superscript"/>
              </w:rPr>
              <w:t>o</w:t>
            </w:r>
            <w:r w:rsidRPr="0096594B">
              <w:rPr>
                <w:sz w:val="18"/>
                <w:szCs w:val="18"/>
              </w:rPr>
              <w:t>C (DIN EN 12390-2)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F359F8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Geschlossener, vor Zugluft geschützter </w:t>
            </w:r>
            <w:r w:rsidRPr="0096594B">
              <w:rPr>
                <w:b/>
                <w:sz w:val="18"/>
                <w:szCs w:val="18"/>
              </w:rPr>
              <w:t>Raum</w:t>
            </w:r>
            <w:r w:rsidR="00DC38BD" w:rsidRPr="0096594B">
              <w:rPr>
                <w:sz w:val="18"/>
                <w:szCs w:val="18"/>
              </w:rPr>
              <w:t xml:space="preserve"> zur Proben</w:t>
            </w:r>
            <w:r w:rsidR="00DC38BD">
              <w:rPr>
                <w:sz w:val="18"/>
                <w:szCs w:val="18"/>
              </w:rPr>
              <w:t>-</w:t>
            </w:r>
            <w:r w:rsidR="00DC38BD" w:rsidRPr="0096594B">
              <w:rPr>
                <w:sz w:val="18"/>
                <w:szCs w:val="18"/>
              </w:rPr>
              <w:t>lagerung</w:t>
            </w:r>
            <w:r w:rsidRPr="0096594B">
              <w:rPr>
                <w:sz w:val="18"/>
                <w:szCs w:val="18"/>
              </w:rPr>
              <w:t>, Lufttemperatur</w:t>
            </w:r>
            <w:r w:rsidR="00F359F8">
              <w:rPr>
                <w:sz w:val="18"/>
                <w:szCs w:val="18"/>
              </w:rPr>
              <w:t>:</w:t>
            </w:r>
            <w:r w:rsidRPr="0096594B">
              <w:rPr>
                <w:sz w:val="18"/>
                <w:szCs w:val="18"/>
              </w:rPr>
              <w:t xml:space="preserve"> 15 </w:t>
            </w:r>
            <w:r w:rsidR="00F359F8">
              <w:rPr>
                <w:sz w:val="18"/>
                <w:szCs w:val="18"/>
              </w:rPr>
              <w:t>-</w:t>
            </w:r>
            <w:r w:rsidRPr="0096594B">
              <w:rPr>
                <w:sz w:val="18"/>
                <w:szCs w:val="18"/>
              </w:rPr>
              <w:t xml:space="preserve"> 22 </w:t>
            </w:r>
            <w:r w:rsidRPr="0096594B">
              <w:rPr>
                <w:sz w:val="18"/>
                <w:szCs w:val="18"/>
                <w:vertAlign w:val="superscript"/>
              </w:rPr>
              <w:t>o</w:t>
            </w:r>
            <w:r w:rsidRPr="0096594B">
              <w:rPr>
                <w:sz w:val="18"/>
                <w:szCs w:val="18"/>
              </w:rPr>
              <w:t xml:space="preserve">C (DIN EN 12390-2)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6D" w:rsidRPr="0096594B" w:rsidRDefault="00671D6D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Raumthermometer, Hygrometer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 xml:space="preserve">Festbetonrohdichte </w:t>
            </w:r>
            <w:r w:rsidRPr="0096594B">
              <w:rPr>
                <w:sz w:val="18"/>
                <w:szCs w:val="18"/>
              </w:rPr>
              <w:t>(DIN EN 12390-7)</w:t>
            </w:r>
            <w:r w:rsidRPr="0096594B">
              <w:rPr>
                <w:b/>
                <w:sz w:val="18"/>
                <w:szCs w:val="18"/>
              </w:rPr>
              <w:t xml:space="preserve"> Waage</w:t>
            </w:r>
            <w:r w:rsidRPr="009659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671D6D" w:rsidRPr="0096594B" w:rsidTr="009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6D" w:rsidRPr="0096594B" w:rsidRDefault="00671D6D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43"/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Typ / Wägebereich in kg (mindestens bis 15 kg)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ind w:left="1345" w:hanging="1311"/>
              <w:rPr>
                <w:sz w:val="20"/>
                <w:szCs w:val="20"/>
              </w:rPr>
            </w:pPr>
            <w:r w:rsidRPr="0096594B">
              <w:rPr>
                <w:sz w:val="20"/>
                <w:szCs w:val="20"/>
              </w:rPr>
              <w:tab/>
            </w:r>
          </w:p>
        </w:tc>
      </w:tr>
      <w:tr w:rsidR="00671D6D" w:rsidRPr="0096594B" w:rsidTr="009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6D" w:rsidRPr="0096594B" w:rsidRDefault="00671D6D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22"/>
                <w:szCs w:val="22"/>
              </w:rPr>
            </w:pPr>
            <w:r w:rsidRPr="0096594B">
              <w:rPr>
                <w:sz w:val="18"/>
                <w:szCs w:val="18"/>
              </w:rPr>
              <w:t>Ablesegenauigkeit in g (≤ 1 g) / Letzte Kalibrierung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ind w:left="1345" w:hanging="1311"/>
              <w:rPr>
                <w:sz w:val="20"/>
                <w:szCs w:val="20"/>
              </w:rPr>
            </w:pPr>
            <w:r w:rsidRPr="0096594B">
              <w:rPr>
                <w:sz w:val="20"/>
                <w:szCs w:val="20"/>
              </w:rPr>
              <w:tab/>
            </w:r>
          </w:p>
        </w:tc>
      </w:tr>
      <w:tr w:rsidR="00671D6D" w:rsidRPr="0096594B" w:rsidTr="009659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135BA6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  <w:p w:rsidR="00671D6D" w:rsidRPr="00135BA6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  <w:p w:rsidR="00671D6D" w:rsidRPr="00135BA6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  <w:p w:rsidR="00671D6D" w:rsidRPr="00135BA6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  <w:p w:rsidR="00671D6D" w:rsidRPr="00135BA6" w:rsidRDefault="00671D6D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b/>
                <w:sz w:val="18"/>
                <w:szCs w:val="18"/>
              </w:rPr>
            </w:pPr>
          </w:p>
        </w:tc>
      </w:tr>
    </w:tbl>
    <w:p w:rsidR="00671D6D" w:rsidRDefault="00671D6D">
      <w:pPr>
        <w:sectPr w:rsidR="00671D6D">
          <w:pgSz w:w="11907" w:h="16840"/>
          <w:pgMar w:top="907" w:right="851" w:bottom="340" w:left="1134" w:header="0" w:footer="0" w:gutter="0"/>
          <w:cols w:space="720"/>
          <w:titlePg/>
        </w:sectPr>
      </w:pPr>
    </w:p>
    <w:tbl>
      <w:tblPr>
        <w:tblW w:w="1014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5243"/>
        <w:gridCol w:w="675"/>
        <w:gridCol w:w="675"/>
        <w:gridCol w:w="2994"/>
        <w:gridCol w:w="10"/>
      </w:tblGrid>
      <w:tr w:rsidR="00671D6D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lastRenderedPageBreak/>
              <w:t>Nr.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Ausstattung/Geräte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ja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nein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6D" w:rsidRPr="0096594B" w:rsidRDefault="00671D6D" w:rsidP="0096594B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Bemerkung</w:t>
            </w:r>
          </w:p>
        </w:tc>
      </w:tr>
      <w:tr w:rsidR="00BB2D31" w:rsidRPr="0096594B" w:rsidTr="005526DD">
        <w:trPr>
          <w:gridAfter w:val="1"/>
          <w:wAfter w:w="10" w:type="dxa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5705"/>
                <w:tab w:val="left" w:pos="8965"/>
              </w:tabs>
              <w:spacing w:before="40" w:after="40"/>
              <w:rPr>
                <w:sz w:val="18"/>
                <w:szCs w:val="18"/>
              </w:rPr>
            </w:pPr>
            <w:r w:rsidRPr="00BB2D31">
              <w:rPr>
                <w:b/>
                <w:sz w:val="18"/>
                <w:szCs w:val="18"/>
              </w:rPr>
              <w:t>Druckprüfmaschine</w:t>
            </w:r>
            <w:r w:rsidRPr="0096594B">
              <w:rPr>
                <w:sz w:val="18"/>
                <w:szCs w:val="18"/>
              </w:rPr>
              <w:t xml:space="preserve"> </w:t>
            </w:r>
            <w:r w:rsidRPr="00F20541">
              <w:rPr>
                <w:sz w:val="18"/>
                <w:szCs w:val="18"/>
              </w:rPr>
              <w:t>(DIN EN 12390-4)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96594B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96594B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5526DD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31" w:rsidRPr="0096594B" w:rsidRDefault="00BB2D31">
            <w:pPr>
              <w:rPr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5705"/>
                <w:tab w:val="left" w:pos="8965"/>
              </w:tabs>
              <w:spacing w:before="40" w:after="40"/>
              <w:rPr>
                <w:sz w:val="20"/>
                <w:szCs w:val="20"/>
              </w:rPr>
            </w:pPr>
            <w:r w:rsidRPr="0096594B">
              <w:rPr>
                <w:sz w:val="18"/>
                <w:szCs w:val="18"/>
              </w:rPr>
              <w:t xml:space="preserve">Hersteller / Typ: </w:t>
            </w:r>
            <w:r w:rsidRPr="0096594B">
              <w:rPr>
                <w:sz w:val="18"/>
                <w:szCs w:val="18"/>
              </w:rPr>
              <w:tab/>
            </w:r>
          </w:p>
        </w:tc>
      </w:tr>
      <w:tr w:rsidR="00BB2D31" w:rsidRPr="0096594B" w:rsidTr="005526DD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31" w:rsidRPr="0096594B" w:rsidRDefault="00BB2D31">
            <w:pPr>
              <w:rPr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96594B">
            <w:pPr>
              <w:tabs>
                <w:tab w:val="left" w:pos="5705"/>
                <w:tab w:val="left" w:pos="8965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Baujahr: </w:t>
            </w:r>
            <w:r>
              <w:rPr>
                <w:sz w:val="18"/>
                <w:szCs w:val="18"/>
              </w:rPr>
              <w:tab/>
            </w:r>
          </w:p>
        </w:tc>
      </w:tr>
      <w:tr w:rsidR="00BB2D31" w:rsidRPr="0096594B" w:rsidTr="005526DD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31" w:rsidRPr="0096594B" w:rsidRDefault="00BB2D31">
            <w:pPr>
              <w:rPr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9A13B5">
            <w:pPr>
              <w:tabs>
                <w:tab w:val="left" w:pos="5574"/>
              </w:tabs>
              <w:spacing w:before="40" w:after="40"/>
              <w:rPr>
                <w:sz w:val="20"/>
                <w:szCs w:val="20"/>
              </w:rPr>
            </w:pPr>
            <w:r w:rsidRPr="0096594B">
              <w:rPr>
                <w:sz w:val="18"/>
                <w:szCs w:val="18"/>
              </w:rPr>
              <w:t>letzte Kalibrierung am</w:t>
            </w:r>
            <w:r>
              <w:rPr>
                <w:sz w:val="18"/>
                <w:szCs w:val="18"/>
              </w:rPr>
              <w:t xml:space="preserve"> / durch:</w:t>
            </w:r>
            <w:r w:rsidRPr="0096594B">
              <w:rPr>
                <w:sz w:val="18"/>
                <w:szCs w:val="18"/>
              </w:rPr>
              <w:tab/>
            </w:r>
          </w:p>
        </w:tc>
      </w:tr>
      <w:tr w:rsidR="00BB2D31" w:rsidRPr="0096594B" w:rsidTr="005526DD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31" w:rsidRPr="0096594B" w:rsidRDefault="00BB2D31">
            <w:pPr>
              <w:rPr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9A13B5">
            <w:pPr>
              <w:tabs>
                <w:tab w:val="left" w:pos="557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Anzeigeabweichung der Kraftanzeige (Klasse):</w:t>
            </w:r>
          </w:p>
        </w:tc>
      </w:tr>
      <w:tr w:rsidR="00BB2D31" w:rsidRPr="0096594B" w:rsidTr="005526DD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31" w:rsidRPr="0096594B" w:rsidRDefault="00BB2D31">
            <w:pPr>
              <w:rPr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A13B5" w:rsidRDefault="00BB2D31" w:rsidP="0096594B">
            <w:pPr>
              <w:tabs>
                <w:tab w:val="left" w:pos="3436"/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A13B5">
              <w:rPr>
                <w:sz w:val="18"/>
                <w:szCs w:val="18"/>
              </w:rPr>
              <w:t>Dehnzylindertest durchgeführt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9A13B5">
            <w:pPr>
              <w:tabs>
                <w:tab w:val="left" w:pos="3436"/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9A13B5">
            <w:pPr>
              <w:tabs>
                <w:tab w:val="left" w:pos="3436"/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9A13B5">
            <w:pPr>
              <w:tabs>
                <w:tab w:val="left" w:pos="3436"/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5526DD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31" w:rsidRPr="0096594B" w:rsidRDefault="00BB2D31" w:rsidP="00BB2D31">
            <w:pPr>
              <w:rPr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Einhaltung der </w:t>
            </w:r>
            <w:r>
              <w:rPr>
                <w:sz w:val="18"/>
                <w:szCs w:val="18"/>
              </w:rPr>
              <w:t>Belastungsgeschwindigkeit (DIN EN 12390-3)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3436"/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3436"/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3436"/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>Biegezugprüfung</w:t>
            </w:r>
            <w:r w:rsidRPr="0096594B">
              <w:rPr>
                <w:sz w:val="18"/>
                <w:szCs w:val="18"/>
              </w:rPr>
              <w:t xml:space="preserve"> (DIN EN 12390-5) </w:t>
            </w:r>
            <w:r w:rsidRPr="0096594B">
              <w:rPr>
                <w:sz w:val="18"/>
                <w:szCs w:val="18"/>
              </w:rPr>
              <w:br/>
              <w:t>Lasteintragung: F/2 in Drittelpunkten u./o. mittige Einzellast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>Spaltzugzugprüfung</w:t>
            </w:r>
            <w:r w:rsidRPr="0096594B">
              <w:rPr>
                <w:sz w:val="18"/>
                <w:szCs w:val="18"/>
              </w:rPr>
              <w:t xml:space="preserve"> (DIN EN 12390-6), </w:t>
            </w:r>
            <w:r w:rsidRPr="0096594B">
              <w:rPr>
                <w:sz w:val="18"/>
                <w:szCs w:val="18"/>
              </w:rPr>
              <w:br/>
              <w:t>Hartfaserstreifen, Zentriervorrichtung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 zur Prüfung der </w:t>
            </w:r>
            <w:r w:rsidRPr="0096594B">
              <w:rPr>
                <w:b/>
                <w:sz w:val="18"/>
                <w:szCs w:val="18"/>
              </w:rPr>
              <w:t>Wassereindringtiefe</w:t>
            </w:r>
            <w:r w:rsidRPr="0096594B">
              <w:rPr>
                <w:sz w:val="18"/>
                <w:szCs w:val="18"/>
              </w:rPr>
              <w:t xml:space="preserve"> unter Druck für mind. 3 Probekörper (DIN EN 12390-8)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6594B">
        <w:trPr>
          <w:gridAfter w:val="1"/>
          <w:wAfter w:w="1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31" w:rsidRPr="0096594B" w:rsidRDefault="00BB2D31" w:rsidP="00BB2D31">
            <w:pPr>
              <w:rPr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5705"/>
              </w:tabs>
              <w:spacing w:before="40" w:after="40"/>
              <w:rPr>
                <w:sz w:val="20"/>
                <w:szCs w:val="20"/>
              </w:rPr>
            </w:pPr>
            <w:r w:rsidRPr="0096594B">
              <w:rPr>
                <w:sz w:val="18"/>
                <w:szCs w:val="18"/>
              </w:rPr>
              <w:t xml:space="preserve">Manometer (500 </w:t>
            </w:r>
            <w:r w:rsidRPr="0096594B">
              <w:rPr>
                <w:sz w:val="18"/>
                <w:szCs w:val="18"/>
              </w:rPr>
              <w:sym w:font="Symbol" w:char="00B1"/>
            </w:r>
            <w:r w:rsidRPr="0096594B">
              <w:rPr>
                <w:sz w:val="18"/>
                <w:szCs w:val="18"/>
              </w:rPr>
              <w:t xml:space="preserve"> 50 kPa) – letzte Kalibrierung am:</w:t>
            </w:r>
            <w:r w:rsidRPr="0096594B">
              <w:rPr>
                <w:sz w:val="18"/>
                <w:szCs w:val="18"/>
              </w:rPr>
              <w:tab/>
              <w:t>durch:</w:t>
            </w: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Dehnungsmessgerät, Einhaltung der Belastungszyklen </w:t>
            </w:r>
            <w:r w:rsidRPr="00F20541">
              <w:rPr>
                <w:sz w:val="18"/>
                <w:szCs w:val="18"/>
              </w:rPr>
              <w:t>(DIN EN 12390-</w:t>
            </w:r>
            <w:r>
              <w:rPr>
                <w:sz w:val="18"/>
                <w:szCs w:val="18"/>
              </w:rPr>
              <w:t>13</w:t>
            </w:r>
            <w:r w:rsidRPr="00F20541">
              <w:rPr>
                <w:sz w:val="18"/>
                <w:szCs w:val="18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>Geräte zur Bestimmung des Frost- und Frost-Tausalz-Widerstands – Abwitterung</w:t>
            </w:r>
            <w:r w:rsidRPr="0096594B">
              <w:rPr>
                <w:sz w:val="18"/>
                <w:szCs w:val="18"/>
              </w:rPr>
              <w:t xml:space="preserve"> (DIN CEN/TS 12390-9)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31" w:rsidRPr="0096594B" w:rsidRDefault="00BB2D31" w:rsidP="00BB2D31">
            <w:pPr>
              <w:rPr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Geräte zur Probekörpervorbereitung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31" w:rsidRPr="0096594B" w:rsidRDefault="00BB2D31" w:rsidP="00BB2D31">
            <w:pPr>
              <w:rPr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Frosttruhe, Temperaturregime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31" w:rsidRPr="0096594B" w:rsidRDefault="00BB2D31" w:rsidP="00BB2D31">
            <w:pPr>
              <w:rPr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Waage (Fehlergrenze </w:t>
            </w:r>
            <w:r w:rsidRPr="0096594B">
              <w:rPr>
                <w:sz w:val="18"/>
                <w:szCs w:val="18"/>
              </w:rPr>
              <w:sym w:font="Symbol" w:char="00B1"/>
            </w:r>
            <w:r w:rsidRPr="0096594B">
              <w:rPr>
                <w:sz w:val="18"/>
                <w:szCs w:val="18"/>
              </w:rPr>
              <w:t xml:space="preserve"> 0,05 g)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6594B">
        <w:trPr>
          <w:gridAfter w:val="1"/>
          <w:wAfter w:w="10" w:type="dxa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6594B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958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b/>
                <w:sz w:val="22"/>
                <w:szCs w:val="22"/>
              </w:rPr>
            </w:pPr>
            <w:r w:rsidRPr="0096594B">
              <w:rPr>
                <w:b/>
                <w:sz w:val="22"/>
                <w:szCs w:val="22"/>
              </w:rPr>
              <w:t>Weitere Ausstattung</w:t>
            </w: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E80B7E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E80B7E">
              <w:rPr>
                <w:sz w:val="18"/>
                <w:szCs w:val="18"/>
              </w:rPr>
              <w:t>Kernbohrgerät</w:t>
            </w:r>
            <w:r w:rsidRPr="0096594B">
              <w:rPr>
                <w:sz w:val="18"/>
                <w:szCs w:val="18"/>
              </w:rPr>
              <w:t xml:space="preserve"> </w:t>
            </w:r>
            <w:r w:rsidR="00E80B7E">
              <w:rPr>
                <w:sz w:val="18"/>
                <w:szCs w:val="18"/>
              </w:rPr>
              <w:t xml:space="preserve">und </w:t>
            </w:r>
            <w:r w:rsidR="00E80B7E" w:rsidRPr="0096594B">
              <w:rPr>
                <w:sz w:val="18"/>
                <w:szCs w:val="18"/>
              </w:rPr>
              <w:t xml:space="preserve">Diamanttrennsäge </w:t>
            </w:r>
            <w:r w:rsidRPr="0096594B">
              <w:rPr>
                <w:sz w:val="18"/>
                <w:szCs w:val="18"/>
              </w:rPr>
              <w:t xml:space="preserve">für Bohrkerne </w:t>
            </w:r>
            <w:r w:rsidRPr="0096594B">
              <w:rPr>
                <w:rFonts w:cs="Arial"/>
                <w:sz w:val="18"/>
                <w:szCs w:val="18"/>
              </w:rPr>
              <w:t>Ø</w:t>
            </w:r>
            <w:r w:rsidRPr="0096594B">
              <w:rPr>
                <w:sz w:val="18"/>
                <w:szCs w:val="18"/>
              </w:rPr>
              <w:t xml:space="preserve"> 50 bis 150 mm (DIN EN 12504-1)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 xml:space="preserve">Rückprallhammer </w:t>
            </w:r>
            <w:r w:rsidRPr="0096594B">
              <w:rPr>
                <w:sz w:val="18"/>
                <w:szCs w:val="18"/>
              </w:rPr>
              <w:t>zur zerstörungsfreien Festigkeitsprüfung (DIN EN 12504-2) mit Prüfamboss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b/>
                <w:sz w:val="18"/>
                <w:szCs w:val="18"/>
              </w:rPr>
            </w:pPr>
            <w:r w:rsidRPr="0096594B">
              <w:rPr>
                <w:b/>
                <w:sz w:val="18"/>
                <w:szCs w:val="18"/>
              </w:rPr>
              <w:t>Bewehrungssuchgerät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Geräte zur Bestimmung der </w:t>
            </w:r>
            <w:r w:rsidRPr="0096594B">
              <w:rPr>
                <w:b/>
                <w:sz w:val="18"/>
                <w:szCs w:val="18"/>
              </w:rPr>
              <w:t>Kornrohdichte</w:t>
            </w:r>
            <w:r w:rsidRPr="0096594B">
              <w:rPr>
                <w:sz w:val="18"/>
                <w:szCs w:val="18"/>
              </w:rPr>
              <w:t xml:space="preserve"> </w:t>
            </w:r>
            <w:r w:rsidRPr="00F359F8">
              <w:rPr>
                <w:sz w:val="18"/>
                <w:szCs w:val="18"/>
              </w:rPr>
              <w:t>(DIN EN 1097-6)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Geräte zur Bestimmung der </w:t>
            </w:r>
            <w:r w:rsidRPr="0096594B">
              <w:rPr>
                <w:b/>
                <w:sz w:val="18"/>
                <w:szCs w:val="18"/>
              </w:rPr>
              <w:t>Schüttdichte</w:t>
            </w:r>
            <w:r w:rsidRPr="0096594B">
              <w:rPr>
                <w:sz w:val="18"/>
                <w:szCs w:val="18"/>
              </w:rPr>
              <w:t xml:space="preserve"> von Gesteinskörnungen (DIN EN 1097-3)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Geräte zur Bestimmung von </w:t>
            </w:r>
            <w:r w:rsidRPr="0096594B">
              <w:rPr>
                <w:b/>
                <w:sz w:val="18"/>
                <w:szCs w:val="18"/>
              </w:rPr>
              <w:t>organischen Bestandteilen</w:t>
            </w:r>
            <w:r w:rsidRPr="0096594B">
              <w:rPr>
                <w:sz w:val="18"/>
                <w:szCs w:val="18"/>
              </w:rPr>
              <w:t xml:space="preserve"> </w:t>
            </w:r>
            <w:r w:rsidRPr="0096594B">
              <w:rPr>
                <w:sz w:val="18"/>
                <w:szCs w:val="18"/>
              </w:rPr>
              <w:br/>
              <w:t>(DIN EN 1744-1)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Geräte zur </w:t>
            </w:r>
            <w:r w:rsidRPr="0096594B">
              <w:rPr>
                <w:b/>
                <w:sz w:val="18"/>
                <w:szCs w:val="18"/>
              </w:rPr>
              <w:t>Bestimmung der Eigenfeuchte</w:t>
            </w:r>
            <w:r w:rsidRPr="0096594B">
              <w:rPr>
                <w:sz w:val="18"/>
                <w:szCs w:val="18"/>
              </w:rPr>
              <w:t xml:space="preserve"> der Körnungen (Darrgerät/Trockenschrank)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rFonts w:cs="Arial"/>
                <w:b/>
                <w:sz w:val="18"/>
                <w:szCs w:val="18"/>
              </w:rPr>
              <w:t>Siebsatz</w:t>
            </w:r>
            <w:r w:rsidRPr="0096594B">
              <w:rPr>
                <w:rFonts w:cs="Arial"/>
                <w:sz w:val="18"/>
                <w:szCs w:val="18"/>
              </w:rPr>
              <w:t xml:space="preserve"> 0,063 mm bis 63 mm mit Zubehör (DIN EN 933-1)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rPr>
          <w:gridAfter w:val="1"/>
          <w:wAfter w:w="1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 xml:space="preserve">Geräte zur </w:t>
            </w:r>
            <w:r w:rsidRPr="0096594B">
              <w:rPr>
                <w:b/>
                <w:sz w:val="18"/>
                <w:szCs w:val="18"/>
              </w:rPr>
              <w:t>Prüfung von Einpressmörtel</w:t>
            </w:r>
            <w:r w:rsidRPr="0096594B">
              <w:rPr>
                <w:sz w:val="18"/>
                <w:szCs w:val="18"/>
              </w:rPr>
              <w:t xml:space="preserve"> (DIN EN 44</w:t>
            </w:r>
            <w:r>
              <w:rPr>
                <w:sz w:val="18"/>
                <w:szCs w:val="18"/>
              </w:rPr>
              <w:t>5</w:t>
            </w:r>
            <w:r w:rsidRPr="0096594B">
              <w:rPr>
                <w:sz w:val="18"/>
                <w:szCs w:val="18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6594B"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6594B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959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2"/>
                <w:szCs w:val="22"/>
              </w:rPr>
            </w:pPr>
            <w:r w:rsidRPr="0096594B">
              <w:rPr>
                <w:b/>
                <w:sz w:val="22"/>
                <w:szCs w:val="22"/>
              </w:rPr>
              <w:t>Anforderungen an Personal und Prüfberichte</w:t>
            </w:r>
          </w:p>
        </w:tc>
      </w:tr>
      <w:tr w:rsidR="00BB2D31" w:rsidRPr="0096594B" w:rsidTr="009A13B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C43993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Arbeitsplatz</w:t>
            </w:r>
            <w:r w:rsidR="00C43993">
              <w:rPr>
                <w:sz w:val="18"/>
                <w:szCs w:val="18"/>
              </w:rPr>
              <w:t>,</w:t>
            </w:r>
            <w:r w:rsidRPr="0096594B">
              <w:rPr>
                <w:sz w:val="18"/>
                <w:szCs w:val="18"/>
              </w:rPr>
              <w:t xml:space="preserve"> Aufbewahrung der Prüfprotokolle (mind. 5 Jahre)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Probenregistrierung / Laborbücher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Prüfzeugnisvordrucke - Normenkonformität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Aktuelle Prüfnormen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Nachweis der Rückverfolgbarkeit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Unterschriftsberechtigung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A13B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E80B7E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18"/>
                <w:szCs w:val="18"/>
              </w:rPr>
            </w:pPr>
            <w:r w:rsidRPr="0096594B">
              <w:rPr>
                <w:sz w:val="18"/>
                <w:szCs w:val="18"/>
              </w:rPr>
              <w:t>Schulung Fachpersonal der Betonprüfstelle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BB2D31" w:rsidRPr="0096594B" w:rsidTr="0096594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BB2D31">
            <w:pPr>
              <w:tabs>
                <w:tab w:val="left" w:pos="7371"/>
              </w:tabs>
              <w:spacing w:before="40" w:after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31" w:rsidRPr="0096594B" w:rsidRDefault="00BB2D31" w:rsidP="00E80B7E">
            <w:pPr>
              <w:tabs>
                <w:tab w:val="left" w:pos="7371"/>
              </w:tabs>
              <w:spacing w:before="40" w:after="40"/>
              <w:rPr>
                <w:sz w:val="20"/>
                <w:szCs w:val="20"/>
              </w:rPr>
            </w:pPr>
            <w:r w:rsidRPr="0096594B">
              <w:rPr>
                <w:sz w:val="20"/>
                <w:szCs w:val="20"/>
              </w:rPr>
              <w:br/>
            </w:r>
            <w:r w:rsidRPr="0096594B">
              <w:rPr>
                <w:sz w:val="20"/>
                <w:szCs w:val="20"/>
              </w:rPr>
              <w:br/>
            </w:r>
            <w:r w:rsidR="008A4C26">
              <w:rPr>
                <w:sz w:val="20"/>
                <w:szCs w:val="20"/>
              </w:rPr>
              <w:br/>
            </w:r>
            <w:r w:rsidR="00E80B7E">
              <w:rPr>
                <w:sz w:val="20"/>
                <w:szCs w:val="20"/>
              </w:rPr>
              <w:br/>
            </w:r>
            <w:r w:rsidR="00E80B7E">
              <w:rPr>
                <w:sz w:val="20"/>
                <w:szCs w:val="20"/>
              </w:rPr>
              <w:br/>
            </w:r>
            <w:r w:rsidR="008A4C26">
              <w:rPr>
                <w:sz w:val="20"/>
                <w:szCs w:val="20"/>
              </w:rPr>
              <w:br/>
            </w:r>
          </w:p>
        </w:tc>
      </w:tr>
    </w:tbl>
    <w:p w:rsidR="00671D6D" w:rsidRDefault="00671D6D" w:rsidP="008A4C26">
      <w:pPr>
        <w:tabs>
          <w:tab w:val="left" w:pos="7371"/>
        </w:tabs>
        <w:spacing w:before="40" w:after="40"/>
        <w:rPr>
          <w:sz w:val="16"/>
          <w:szCs w:val="16"/>
        </w:rPr>
      </w:pPr>
    </w:p>
    <w:sectPr w:rsidR="00671D6D">
      <w:pgSz w:w="11907" w:h="16840"/>
      <w:pgMar w:top="907" w:right="851" w:bottom="34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94B" w:rsidRDefault="0096594B">
      <w:r>
        <w:separator/>
      </w:r>
    </w:p>
  </w:endnote>
  <w:endnote w:type="continuationSeparator" w:id="0">
    <w:p w:rsidR="0096594B" w:rsidRDefault="0096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6D" w:rsidRDefault="00671D6D">
    <w:pPr>
      <w:pStyle w:val="Fuzeile"/>
      <w:jc w:val="right"/>
      <w:rPr>
        <w:rStyle w:val="Seitenzahl"/>
        <w:sz w:val="16"/>
        <w:szCs w:val="16"/>
      </w:rPr>
    </w:pPr>
    <w:r>
      <w:rPr>
        <w:sz w:val="16"/>
        <w:szCs w:val="16"/>
      </w:rPr>
      <w:t xml:space="preserve">Bericht über die Begutachtung einer VMPA anerkannten Betonprüfstelle Seite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 w:rsidR="00907193">
      <w:rPr>
        <w:rStyle w:val="Seitenzahl"/>
        <w:noProof/>
        <w:sz w:val="16"/>
        <w:szCs w:val="16"/>
      </w:rPr>
      <w:t>1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 xml:space="preserve"> von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 w:rsidR="00907193">
      <w:rPr>
        <w:rStyle w:val="Seitenzahl"/>
        <w:noProof/>
        <w:sz w:val="16"/>
        <w:szCs w:val="16"/>
      </w:rPr>
      <w:t>3</w:t>
    </w:r>
    <w:r>
      <w:rPr>
        <w:rStyle w:val="Seitenzahl"/>
        <w:sz w:val="16"/>
        <w:szCs w:val="16"/>
      </w:rPr>
      <w:fldChar w:fldCharType="end"/>
    </w:r>
  </w:p>
  <w:p w:rsidR="00671D6D" w:rsidRDefault="00671D6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6D" w:rsidRDefault="00671D6D">
    <w:pPr>
      <w:pStyle w:val="Fuzeile"/>
      <w:jc w:val="right"/>
      <w:rPr>
        <w:rStyle w:val="Seitenzahl"/>
        <w:sz w:val="16"/>
        <w:szCs w:val="16"/>
      </w:rPr>
    </w:pPr>
    <w:r>
      <w:rPr>
        <w:sz w:val="16"/>
        <w:szCs w:val="16"/>
      </w:rPr>
      <w:t xml:space="preserve">Bericht über die Begutachtung einer VMPA anerkannten Betonprüfstelle Seite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 w:rsidR="00907193">
      <w:rPr>
        <w:rStyle w:val="Seitenzahl"/>
        <w:noProof/>
        <w:sz w:val="16"/>
        <w:szCs w:val="16"/>
      </w:rPr>
      <w:t>3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 xml:space="preserve"> von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 w:rsidR="00907193">
      <w:rPr>
        <w:rStyle w:val="Seitenzahl"/>
        <w:noProof/>
        <w:sz w:val="16"/>
        <w:szCs w:val="16"/>
      </w:rPr>
      <w:t>3</w:t>
    </w:r>
    <w:r>
      <w:rPr>
        <w:rStyle w:val="Seitenzahl"/>
        <w:sz w:val="16"/>
        <w:szCs w:val="16"/>
      </w:rPr>
      <w:fldChar w:fldCharType="end"/>
    </w:r>
  </w:p>
  <w:p w:rsidR="00671D6D" w:rsidRDefault="00671D6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94B" w:rsidRDefault="0096594B">
      <w:r>
        <w:separator/>
      </w:r>
    </w:p>
  </w:footnote>
  <w:footnote w:type="continuationSeparator" w:id="0">
    <w:p w:rsidR="0096594B" w:rsidRDefault="00965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6D" w:rsidRDefault="00671D6D">
    <w:pPr>
      <w:tabs>
        <w:tab w:val="left" w:pos="7371"/>
      </w:tabs>
    </w:pPr>
  </w:p>
  <w:p w:rsidR="00671D6D" w:rsidRDefault="00671D6D">
    <w:pPr>
      <w:tabs>
        <w:tab w:val="left" w:pos="7371"/>
      </w:tabs>
    </w:pPr>
  </w:p>
  <w:p w:rsidR="00671D6D" w:rsidRDefault="00040200">
    <w:pPr>
      <w:tabs>
        <w:tab w:val="left" w:pos="15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C27201E" wp14:editId="4407F2BE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094105" cy="1094105"/>
          <wp:effectExtent l="0" t="0" r="0" b="0"/>
          <wp:wrapSquare wrapText="bothSides"/>
          <wp:docPr id="9" name="Grafik 9" descr="vmpa_logo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mpa_logo_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1D6D" w:rsidRDefault="00671D6D">
    <w:pPr>
      <w:tabs>
        <w:tab w:val="left" w:pos="1560"/>
      </w:tabs>
      <w:rPr>
        <w:b/>
      </w:rPr>
    </w:pPr>
    <w:r>
      <w:rPr>
        <w:b/>
      </w:rPr>
      <w:t xml:space="preserve">VMPA Verband der Materialprüfungsanstalten e.V. </w:t>
    </w:r>
  </w:p>
  <w:p w:rsidR="00671D6D" w:rsidRDefault="00671D6D">
    <w:pPr>
      <w:pStyle w:val="Kopfzeile"/>
      <w:tabs>
        <w:tab w:val="clear" w:pos="4536"/>
        <w:tab w:val="left" w:pos="7655"/>
      </w:tabs>
    </w:pP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6D" w:rsidRDefault="00671D6D">
    <w:pPr>
      <w:pStyle w:val="Kopfzeile"/>
    </w:pPr>
  </w:p>
  <w:p w:rsidR="00671D6D" w:rsidRDefault="00671D6D">
    <w:pPr>
      <w:pStyle w:val="Kopfzeile"/>
    </w:pPr>
  </w:p>
  <w:p w:rsidR="00671D6D" w:rsidRDefault="00671D6D">
    <w:pPr>
      <w:pStyle w:val="Kopfzeile"/>
      <w:tabs>
        <w:tab w:val="clear" w:pos="4536"/>
        <w:tab w:val="left" w:pos="7371"/>
      </w:tabs>
    </w:pPr>
    <w:r>
      <w:tab/>
      <w:t>VMPA-B-</w:t>
    </w:r>
    <w:sdt>
      <w:sdtPr>
        <w:alias w:val="Betreff"/>
        <w:tag w:val=""/>
        <w:id w:val="1135915758"/>
        <w:placeholder>
          <w:docPart w:val="5B31BEF944BA47DC9A9F8CD91442939E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F0400" w:rsidRPr="008740A6">
          <w:rPr>
            <w:rStyle w:val="Platzhaltertext"/>
          </w:rPr>
          <w:t>[Betreff]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>
      <o:colormru v:ext="edit" colors="#ff85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43"/>
    <w:rsid w:val="00040200"/>
    <w:rsid w:val="0008503C"/>
    <w:rsid w:val="000F0400"/>
    <w:rsid w:val="00135BA6"/>
    <w:rsid w:val="002323B9"/>
    <w:rsid w:val="003D74EF"/>
    <w:rsid w:val="003F2455"/>
    <w:rsid w:val="00446367"/>
    <w:rsid w:val="004F28D9"/>
    <w:rsid w:val="00563251"/>
    <w:rsid w:val="005A5F43"/>
    <w:rsid w:val="00616D15"/>
    <w:rsid w:val="00671D6D"/>
    <w:rsid w:val="0074680A"/>
    <w:rsid w:val="00751DA0"/>
    <w:rsid w:val="007850B4"/>
    <w:rsid w:val="00794CAA"/>
    <w:rsid w:val="007F4283"/>
    <w:rsid w:val="008A4C26"/>
    <w:rsid w:val="008B5158"/>
    <w:rsid w:val="00907193"/>
    <w:rsid w:val="0096594B"/>
    <w:rsid w:val="00991B40"/>
    <w:rsid w:val="009A13B5"/>
    <w:rsid w:val="00AC458B"/>
    <w:rsid w:val="00B4582E"/>
    <w:rsid w:val="00B55E73"/>
    <w:rsid w:val="00BB2D31"/>
    <w:rsid w:val="00C176AD"/>
    <w:rsid w:val="00C43993"/>
    <w:rsid w:val="00CC30A8"/>
    <w:rsid w:val="00DC38BD"/>
    <w:rsid w:val="00E80B7E"/>
    <w:rsid w:val="00E9185C"/>
    <w:rsid w:val="00F20541"/>
    <w:rsid w:val="00F359F8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ru v:ext="edit" colors="#ff8585"/>
    </o:shapedefaults>
    <o:shapelayout v:ext="edit">
      <o:idmap v:ext="edit" data="1"/>
    </o:shapelayout>
  </w:shapeDefaults>
  <w:decimalSymbol w:val=","/>
  <w:listSeparator w:val=";"/>
  <w15:chartTrackingRefBased/>
  <w15:docId w15:val="{CC53659C-3826-4897-B6E5-87732482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semiHidden/>
    <w:pPr>
      <w:tabs>
        <w:tab w:val="right" w:leader="dot" w:pos="9070"/>
      </w:tabs>
      <w:ind w:left="240"/>
    </w:pPr>
  </w:style>
  <w:style w:type="paragraph" w:styleId="Verzeichnis1">
    <w:name w:val="toc 1"/>
    <w:basedOn w:val="Verzeichnis2"/>
    <w:next w:val="Standard"/>
    <w:semiHidden/>
    <w:pPr>
      <w:tabs>
        <w:tab w:val="left" w:pos="709"/>
        <w:tab w:val="right" w:pos="9070"/>
      </w:tabs>
      <w:ind w:left="709" w:hanging="709"/>
    </w:pPr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3F24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F245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C30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558391ACC74BBC97703201F4082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62391-44C8-488E-A460-2E0BA2E72A03}"/>
      </w:docPartPr>
      <w:docPartBody>
        <w:p w:rsidR="00A4235A" w:rsidRDefault="002B382C">
          <w:r w:rsidRPr="008740A6">
            <w:rPr>
              <w:rStyle w:val="Platzhaltertext"/>
            </w:rPr>
            <w:t>[Betreff]</w:t>
          </w:r>
        </w:p>
      </w:docPartBody>
    </w:docPart>
    <w:docPart>
      <w:docPartPr>
        <w:name w:val="5B31BEF944BA47DC9A9F8CD914429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425F2-8CBC-4882-B881-B6813260E2E0}"/>
      </w:docPartPr>
      <w:docPartBody>
        <w:p w:rsidR="00A4235A" w:rsidRDefault="002B382C">
          <w:r w:rsidRPr="008740A6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2C"/>
    <w:rsid w:val="002B382C"/>
    <w:rsid w:val="00A4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38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über die Begutachtung einer VMPA anerkannten Betonprüfstelle</vt:lpstr>
    </vt:vector>
  </TitlesOfParts>
  <Company>MFPA</Company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über die Begutachtung einer VMPA anerkannten Betonprüfstelle</dc:title>
  <dc:subject/>
  <dc:creator>MFPA</dc:creator>
  <cp:keywords/>
  <cp:lastModifiedBy>pries</cp:lastModifiedBy>
  <cp:revision>2</cp:revision>
  <cp:lastPrinted>2022-10-11T06:30:00Z</cp:lastPrinted>
  <dcterms:created xsi:type="dcterms:W3CDTF">2022-11-17T07:23:00Z</dcterms:created>
  <dcterms:modified xsi:type="dcterms:W3CDTF">2022-11-17T07:23:00Z</dcterms:modified>
</cp:coreProperties>
</file>